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A4" w:rsidRPr="000D0AF4" w:rsidRDefault="00204AA4" w:rsidP="00204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КАРТКА ПСИХОЛОГІЧНОГО СУПРОВОДУ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Загальні відомості про учня (студента)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 xml:space="preserve">Прізвище </w:t>
      </w:r>
      <w:proofErr w:type="spellStart"/>
      <w:r w:rsidRPr="000D0AF4">
        <w:rPr>
          <w:rFonts w:ascii="Times New Roman" w:hAnsi="Times New Roman" w:cs="Times New Roman"/>
          <w:sz w:val="24"/>
          <w:szCs w:val="24"/>
          <w:lang w:val="uk-UA"/>
        </w:rPr>
        <w:t>_____________________ім’я___________по-батькові</w:t>
      </w:r>
      <w:proofErr w:type="spellEnd"/>
      <w:r w:rsidRPr="000D0AF4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>Дата народження_______________________________________Стать_________________________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>Група, в якій вчиться_______________________ Професія__________________________________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>Стан здоров’я (заповнюється із даних медичної картки)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sz w:val="24"/>
          <w:szCs w:val="24"/>
          <w:lang w:val="uk-UA"/>
        </w:rPr>
        <w:t>Відомості про сім’ю (склад, соціальний статус)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0AF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4AA4" w:rsidRPr="000D0AF4" w:rsidRDefault="00204AA4" w:rsidP="00204AA4">
      <w:pPr>
        <w:pStyle w:val="3"/>
        <w:spacing w:after="0"/>
        <w:ind w:left="0"/>
        <w:jc w:val="both"/>
        <w:rPr>
          <w:i/>
          <w:iCs/>
          <w:sz w:val="24"/>
          <w:szCs w:val="24"/>
          <w:lang w:val="uk-UA"/>
        </w:rPr>
      </w:pPr>
      <w:r w:rsidRPr="000D0AF4">
        <w:rPr>
          <w:sz w:val="24"/>
          <w:szCs w:val="24"/>
          <w:lang w:val="uk-UA"/>
        </w:rPr>
        <w:t xml:space="preserve">Особливості поведінки (ОВП): </w:t>
      </w:r>
      <w:r w:rsidRPr="000D0AF4">
        <w:rPr>
          <w:i/>
          <w:iCs/>
          <w:sz w:val="24"/>
          <w:szCs w:val="24"/>
          <w:lang w:val="uk-UA"/>
        </w:rPr>
        <w:t>соціально-нормативна поведінка,</w:t>
      </w:r>
      <w:r w:rsidRPr="000D0AF4">
        <w:rPr>
          <w:sz w:val="24"/>
          <w:szCs w:val="24"/>
          <w:lang w:val="uk-UA"/>
        </w:rPr>
        <w:t xml:space="preserve"> </w:t>
      </w:r>
      <w:r w:rsidRPr="000D0AF4">
        <w:rPr>
          <w:i/>
          <w:iCs/>
          <w:sz w:val="24"/>
          <w:szCs w:val="24"/>
          <w:lang w:val="uk-UA"/>
        </w:rPr>
        <w:t xml:space="preserve">схильність до нещирості,  схильність до порушення норм і правил,  схильність до </w:t>
      </w:r>
      <w:proofErr w:type="spellStart"/>
      <w:r w:rsidRPr="000D0AF4">
        <w:rPr>
          <w:i/>
          <w:iCs/>
          <w:sz w:val="24"/>
          <w:szCs w:val="24"/>
          <w:lang w:val="uk-UA"/>
        </w:rPr>
        <w:t>аддиктивної</w:t>
      </w:r>
      <w:proofErr w:type="spellEnd"/>
      <w:r w:rsidRPr="000D0AF4">
        <w:rPr>
          <w:i/>
          <w:iCs/>
          <w:sz w:val="24"/>
          <w:szCs w:val="24"/>
          <w:lang w:val="uk-UA"/>
        </w:rPr>
        <w:t xml:space="preserve"> поведінки,  схильність до </w:t>
      </w:r>
      <w:proofErr w:type="spellStart"/>
      <w:r w:rsidRPr="000D0AF4">
        <w:rPr>
          <w:i/>
          <w:iCs/>
          <w:sz w:val="24"/>
          <w:szCs w:val="24"/>
          <w:lang w:val="uk-UA"/>
        </w:rPr>
        <w:t>саморуйнівної</w:t>
      </w:r>
      <w:proofErr w:type="spellEnd"/>
      <w:r w:rsidRPr="000D0AF4">
        <w:rPr>
          <w:i/>
          <w:iCs/>
          <w:sz w:val="24"/>
          <w:szCs w:val="24"/>
          <w:lang w:val="uk-UA"/>
        </w:rPr>
        <w:t xml:space="preserve"> поведінки, схильність до агресивної поведінки.</w:t>
      </w:r>
    </w:p>
    <w:p w:rsidR="00204AA4" w:rsidRPr="000D0AF4" w:rsidRDefault="00204AA4" w:rsidP="00204AA4">
      <w:pPr>
        <w:pStyle w:val="3"/>
        <w:spacing w:after="0"/>
        <w:ind w:left="0"/>
        <w:jc w:val="both"/>
        <w:rPr>
          <w:i/>
          <w:iCs/>
          <w:sz w:val="24"/>
          <w:szCs w:val="24"/>
          <w:lang w:val="uk-UA"/>
        </w:rPr>
      </w:pP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ІІ. Психофізіологічні основи 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3"/>
        <w:gridCol w:w="2217"/>
        <w:gridCol w:w="2700"/>
        <w:gridCol w:w="2520"/>
      </w:tblGrid>
      <w:tr w:rsidR="00204AA4" w:rsidRPr="000D0AF4" w:rsidTr="004A1185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Тип вищої нервової діяльності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Сильний</w:t>
            </w:r>
          </w:p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Врівноважений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Рухливий</w:t>
            </w:r>
          </w:p>
        </w:tc>
      </w:tr>
      <w:tr w:rsidR="00204AA4" w:rsidRPr="000D0AF4" w:rsidTr="004A1185">
        <w:trPr>
          <w:trHeight w:val="604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Слабкий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Неврівноважений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Інертний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4"/>
        <w:gridCol w:w="1438"/>
        <w:gridCol w:w="1637"/>
        <w:gridCol w:w="1685"/>
        <w:gridCol w:w="1696"/>
        <w:gridCol w:w="1620"/>
      </w:tblGrid>
      <w:tr w:rsidR="00204AA4" w:rsidRPr="000D0AF4" w:rsidTr="004A1185">
        <w:trPr>
          <w:trHeight w:val="413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Домінуючий тип темпераменту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Сангвіник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Флегматик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Домінуюча півкуля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Праворукість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Ліворукість</w:t>
            </w:r>
          </w:p>
        </w:tc>
      </w:tr>
      <w:tr w:rsidR="00204AA4" w:rsidRPr="000D0AF4" w:rsidTr="004A1185">
        <w:trPr>
          <w:trHeight w:val="412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Холерик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Меланхолік</w:t>
            </w: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Дворукість</w:t>
            </w:r>
            <w:proofErr w:type="spellEnd"/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4"/>
        <w:gridCol w:w="1596"/>
        <w:gridCol w:w="1440"/>
        <w:gridCol w:w="1701"/>
        <w:gridCol w:w="1719"/>
        <w:gridCol w:w="1620"/>
      </w:tblGrid>
      <w:tr w:rsidR="00204AA4" w:rsidRPr="000D0AF4" w:rsidTr="004A1185">
        <w:trPr>
          <w:trHeight w:val="56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Властивості темпераменту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Екстраверсія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Інтроверсія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Емоційна стабільність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Емоційна лабільність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Психотип</w:t>
            </w:r>
            <w:proofErr w:type="spellEnd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Професійно-важливі  якості  (ПВЯ)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1244"/>
        <w:gridCol w:w="849"/>
        <w:gridCol w:w="961"/>
        <w:gridCol w:w="1119"/>
        <w:gridCol w:w="671"/>
        <w:gridCol w:w="903"/>
        <w:gridCol w:w="963"/>
        <w:gridCol w:w="971"/>
        <w:gridCol w:w="682"/>
        <w:gridCol w:w="567"/>
      </w:tblGrid>
      <w:tr w:rsidR="00204AA4" w:rsidRPr="000D0AF4" w:rsidTr="00204AA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Домінуючий тип професії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«людина-людина»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«людина-техніка»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«людина-знак»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«людина </w:t>
            </w:r>
            <w:proofErr w:type="spellStart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худ.образ</w:t>
            </w:r>
            <w:proofErr w:type="spellEnd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«людина-природа»</w:t>
            </w:r>
          </w:p>
        </w:tc>
      </w:tr>
      <w:tr w:rsidR="00204AA4" w:rsidRPr="000D0AF4" w:rsidTr="00204AA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Сформованість</w:t>
            </w:r>
          </w:p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ПВЯ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Інтерес до техніки</w:t>
            </w:r>
          </w:p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</w:t>
            </w:r>
            <w:proofErr w:type="spellEnd"/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розвиток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Відповідальність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Швидкість</w:t>
            </w:r>
          </w:p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реакцій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Увага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Псих. стійкість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Самозбереження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Стійкість до перешкод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Одноманітна роб.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Техн. грамотність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9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0"/>
        <w:gridCol w:w="1612"/>
        <w:gridCol w:w="1620"/>
        <w:gridCol w:w="1980"/>
        <w:gridCol w:w="1980"/>
        <w:gridCol w:w="1440"/>
      </w:tblGrid>
      <w:tr w:rsidR="00204AA4" w:rsidRPr="000D0AF4" w:rsidTr="004A11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Стиль мислення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«Квадрат»</w:t>
            </w:r>
          </w:p>
          <w:p w:rsidR="00204AA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Аналітично-технічний</w:t>
            </w:r>
          </w:p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«Трикутник»</w:t>
            </w:r>
          </w:p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Аналітично-прагматичний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«Прямокутник»</w:t>
            </w:r>
          </w:p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Непослідовний,</w:t>
            </w:r>
          </w:p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змішаний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«Коло»</w:t>
            </w:r>
          </w:p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Вербально-комунікативний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Зигзаг</w:t>
            </w:r>
            <w:proofErr w:type="spellEnd"/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Синтетично-креативний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ІV. Індивідуально-психологічні особливості 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70"/>
        <w:gridCol w:w="1971"/>
        <w:gridCol w:w="1971"/>
        <w:gridCol w:w="1971"/>
        <w:gridCol w:w="2017"/>
      </w:tblGrid>
      <w:tr w:rsidR="00204AA4" w:rsidRPr="000D0AF4" w:rsidTr="004A1185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адаптації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Дезадаптація</w:t>
            </w:r>
            <w:proofErr w:type="spellEnd"/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3"/>
        <w:gridCol w:w="2463"/>
        <w:gridCol w:w="2464"/>
        <w:gridCol w:w="2510"/>
      </w:tblGrid>
      <w:tr w:rsidR="00204AA4" w:rsidRPr="000D0AF4" w:rsidTr="004A1185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Домінуючі мотиви навчання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Пізнавальні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Комунікативні</w:t>
            </w:r>
          </w:p>
        </w:tc>
      </w:tr>
      <w:tr w:rsidR="00204AA4" w:rsidRPr="000D0AF4" w:rsidTr="004A1185"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Мотиви престижу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Мотиви уникання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99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2"/>
        <w:gridCol w:w="1864"/>
        <w:gridCol w:w="1701"/>
        <w:gridCol w:w="1912"/>
        <w:gridCol w:w="1611"/>
        <w:gridCol w:w="1552"/>
      </w:tblGrid>
      <w:tr w:rsidR="00204AA4" w:rsidRPr="000D0AF4" w:rsidTr="004A1185"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Емоційна сфера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Тривожність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Фрустрація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Агресивність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Ригідність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Суїцидність</w:t>
            </w:r>
            <w:proofErr w:type="spellEnd"/>
          </w:p>
        </w:tc>
      </w:tr>
      <w:tr w:rsidR="00204AA4" w:rsidRPr="000D0AF4" w:rsidTr="004A1185"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</w:tr>
      <w:tr w:rsidR="00204AA4" w:rsidRPr="000D0AF4" w:rsidTr="004A1185"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</w:tr>
      <w:tr w:rsidR="00204AA4" w:rsidRPr="000D0AF4" w:rsidTr="004A1185">
        <w:trPr>
          <w:trHeight w:val="270"/>
        </w:trPr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1"/>
        <w:gridCol w:w="1779"/>
        <w:gridCol w:w="1701"/>
        <w:gridCol w:w="1843"/>
        <w:gridCol w:w="1701"/>
        <w:gridCol w:w="1325"/>
      </w:tblGrid>
      <w:tr w:rsidR="00204AA4" w:rsidRPr="000D0AF4" w:rsidTr="004A118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Самооцінка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Завищена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Занижена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V. Соціально-психологічні характеристики 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5"/>
        <w:gridCol w:w="848"/>
        <w:gridCol w:w="1019"/>
        <w:gridCol w:w="1943"/>
        <w:gridCol w:w="2425"/>
        <w:gridCol w:w="1800"/>
      </w:tblGrid>
      <w:tr w:rsidR="00204AA4" w:rsidRPr="000D0AF4" w:rsidTr="004A1185"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Соціометричний статус в групі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«лідер»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«популярний»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«малопопулярний»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«ізольований»</w:t>
            </w:r>
          </w:p>
        </w:tc>
      </w:tr>
      <w:tr w:rsidR="00204AA4" w:rsidRPr="000D0AF4" w:rsidTr="004A1185"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4AA4" w:rsidRPr="000D0AF4" w:rsidTr="004A1185"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4AA4" w:rsidRPr="000D0AF4" w:rsidTr="004A1185"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0"/>
        <w:gridCol w:w="1800"/>
        <w:gridCol w:w="1989"/>
        <w:gridCol w:w="1823"/>
        <w:gridCol w:w="2308"/>
      </w:tblGrid>
      <w:tr w:rsidR="00204AA4" w:rsidRPr="000D0AF4" w:rsidTr="004A118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рівень </w:t>
            </w:r>
            <w:proofErr w:type="spellStart"/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соціалізованості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Соціальна адаптованість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Автономність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Соціальна активність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Соціальна нормативність</w:t>
            </w:r>
          </w:p>
        </w:tc>
      </w:tr>
      <w:tr w:rsidR="00204AA4" w:rsidRPr="000D0AF4" w:rsidTr="004A118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Висока</w:t>
            </w:r>
          </w:p>
        </w:tc>
      </w:tr>
      <w:tr w:rsidR="00204AA4" w:rsidRPr="000D0AF4" w:rsidTr="004A118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</w:tr>
      <w:tr w:rsidR="00204AA4" w:rsidRPr="000D0AF4" w:rsidTr="004A118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4"/>
        <w:gridCol w:w="2403"/>
        <w:gridCol w:w="2771"/>
        <w:gridCol w:w="2742"/>
      </w:tblGrid>
      <w:tr w:rsidR="00204AA4" w:rsidRPr="000D0AF4" w:rsidTr="004A1185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стресостійкості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Низький</w:t>
            </w:r>
          </w:p>
        </w:tc>
      </w:tr>
      <w:tr w:rsidR="00204AA4" w:rsidRPr="000D0AF4" w:rsidTr="004A1185">
        <w:trPr>
          <w:trHeight w:val="5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Тип </w:t>
            </w:r>
            <w:proofErr w:type="spellStart"/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копінг-поведінки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Конструктивний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Відносно конструктивний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Неконструктивний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0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1980"/>
        <w:gridCol w:w="1440"/>
        <w:gridCol w:w="1620"/>
        <w:gridCol w:w="1980"/>
        <w:gridCol w:w="1403"/>
      </w:tblGrid>
      <w:tr w:rsidR="00204AA4" w:rsidRPr="000D0AF4" w:rsidTr="004A1185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0D0AF4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Стиль поведінки в конфліктах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Співробітництво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Компроміс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Суперництво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Пристосування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0D0AF4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A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Уникання</w:t>
            </w:r>
          </w:p>
        </w:tc>
      </w:tr>
    </w:tbl>
    <w:p w:rsidR="00204AA4" w:rsidRPr="000D0AF4" w:rsidRDefault="00204AA4" w:rsidP="00204AA4">
      <w:pPr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04AA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0AF4">
        <w:rPr>
          <w:rFonts w:ascii="Times New Roman" w:hAnsi="Times New Roman" w:cs="Times New Roman"/>
          <w:b/>
          <w:bCs/>
          <w:sz w:val="24"/>
          <w:szCs w:val="24"/>
          <w:lang w:val="uk-UA"/>
        </w:rPr>
        <w:t>VІ. Готовність до трудової діяльності</w:t>
      </w:r>
    </w:p>
    <w:p w:rsidR="00204AA4" w:rsidRPr="000D0AF4" w:rsidRDefault="00204AA4" w:rsidP="00204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3"/>
        <w:gridCol w:w="2217"/>
        <w:gridCol w:w="2160"/>
        <w:gridCol w:w="3060"/>
      </w:tblGrid>
      <w:tr w:rsidR="00204AA4" w:rsidRPr="001D61BC" w:rsidTr="004A1185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1D61BC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Професійна визначеність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Професійна визначеність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Середній рівень</w:t>
            </w:r>
          </w:p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визначеності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Професійна невизначеність</w:t>
            </w:r>
          </w:p>
        </w:tc>
      </w:tr>
      <w:tr w:rsidR="00204AA4" w:rsidRPr="001D61BC" w:rsidTr="004A1185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1D61BC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Рівень</w:t>
            </w:r>
          </w:p>
          <w:p w:rsidR="00204AA4" w:rsidRPr="001D61BC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психологічної готовн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</w:t>
            </w:r>
            <w:r w:rsidRPr="001D61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сті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Високий рівень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Достатній рівень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Початковий рівень</w:t>
            </w:r>
          </w:p>
        </w:tc>
      </w:tr>
      <w:tr w:rsidR="00204AA4" w:rsidRPr="001D61BC" w:rsidTr="004A1185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AA4" w:rsidRPr="001D61BC" w:rsidRDefault="00204AA4" w:rsidP="004A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Рівень соціальної адаптованості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Адаптованість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Неадаптованість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AA4" w:rsidRPr="001D61BC" w:rsidRDefault="00204AA4" w:rsidP="004A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61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Дезадаптованість</w:t>
            </w:r>
            <w:proofErr w:type="spellEnd"/>
          </w:p>
        </w:tc>
      </w:tr>
    </w:tbl>
    <w:p w:rsidR="00204AA4" w:rsidRDefault="00204AA4" w:rsidP="00204AA4">
      <w:pPr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5666CC" w:rsidRDefault="005666CC"/>
    <w:sectPr w:rsidR="005666CC" w:rsidSect="00204AA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204AA4"/>
    <w:rsid w:val="00204AA4"/>
    <w:rsid w:val="0056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204AA4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uk-UA"/>
    </w:rPr>
  </w:style>
  <w:style w:type="character" w:customStyle="1" w:styleId="30">
    <w:name w:val="Основной текст с отступом 3 Знак"/>
    <w:basedOn w:val="a0"/>
    <w:link w:val="3"/>
    <w:semiHidden/>
    <w:rsid w:val="00204AA4"/>
    <w:rPr>
      <w:rFonts w:ascii="Times New Roman" w:eastAsia="Calibri" w:hAnsi="Times New Roman" w:cs="Times New Roman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2016-09-14T16:16:00Z</dcterms:created>
  <dcterms:modified xsi:type="dcterms:W3CDTF">2016-09-14T16:18:00Z</dcterms:modified>
</cp:coreProperties>
</file>